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ED3" w:rsidRDefault="009A17A9" w:rsidP="00E65641"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1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Pr="00E65641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1875CE">
        <w:rPr>
          <w:rFonts w:hint="eastAsia"/>
        </w:rPr>
        <w:t>３</w:t>
      </w:r>
      <w:r w:rsidR="002A35FC">
        <w:rPr>
          <w:rFonts w:hint="eastAsia"/>
        </w:rPr>
        <w:t>項に基づき、別添のとおり国立公園利用拠点</w:t>
      </w:r>
      <w:r w:rsidR="001875CE">
        <w:rPr>
          <w:rFonts w:hint="eastAsia"/>
        </w:rPr>
        <w:t>計画を取りまとめ</w:t>
      </w:r>
      <w:r w:rsidR="002A35FC">
        <w:rPr>
          <w:rFonts w:hint="eastAsia"/>
        </w:rPr>
        <w:t>たので提出する。</w:t>
      </w:r>
    </w:p>
    <w:sectPr w:rsidR="009A17A9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5771CE"/>
    <w:rsid w:val="006024B4"/>
    <w:rsid w:val="006868ED"/>
    <w:rsid w:val="009266D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2019-01-16T09:38:00Z</dcterms:created>
  <dcterms:modified xsi:type="dcterms:W3CDTF">2019-01-23T06:15:00Z</dcterms:modified>
</cp:coreProperties>
</file>